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C4EE7" w14:textId="77777777" w:rsidR="004C4C26" w:rsidRPr="004C4C26" w:rsidRDefault="004C4C26" w:rsidP="004C4C26">
      <w:pPr>
        <w:jc w:val="both"/>
        <w:rPr>
          <w:b/>
          <w:bCs/>
        </w:rPr>
      </w:pPr>
      <w:r w:rsidRPr="004C4C26">
        <w:rPr>
          <w:b/>
          <w:bCs/>
        </w:rPr>
        <w:t>Historia y Desarrollo Institucional</w:t>
      </w:r>
    </w:p>
    <w:p w14:paraId="110BAED1" w14:textId="77777777" w:rsidR="004C4C26" w:rsidRPr="004C4C26" w:rsidRDefault="004C4C26" w:rsidP="004C4C26">
      <w:pPr>
        <w:jc w:val="both"/>
      </w:pPr>
      <w:r w:rsidRPr="004C4C26">
        <w:t xml:space="preserve">El </w:t>
      </w:r>
      <w:r w:rsidRPr="004C4C26">
        <w:rPr>
          <w:b/>
          <w:bCs/>
        </w:rPr>
        <w:t>Programa Activa Salud</w:t>
      </w:r>
      <w:r w:rsidRPr="004C4C26">
        <w:t xml:space="preserve"> es una iniciativa de promoción de la actividad física orientada a personas mayores, que se ha consolidado como un modelo de referencia en envejecimiento activo a nivel nacional e internacional. Su objetivo central es </w:t>
      </w:r>
      <w:r w:rsidRPr="004C4C26">
        <w:rPr>
          <w:b/>
          <w:bCs/>
        </w:rPr>
        <w:t>mejorar la calidad de vida de las personas mayores de 60 años a través de la actividad física</w:t>
      </w:r>
      <w:r w:rsidRPr="004C4C26">
        <w:t>, promoviendo el envejecimiento activo, la autonomía funcional y el bienestar integral.</w:t>
      </w:r>
    </w:p>
    <w:p w14:paraId="083E3290" w14:textId="77777777" w:rsidR="004C4C26" w:rsidRPr="004C4C26" w:rsidRDefault="004C4C26" w:rsidP="004C4C26">
      <w:pPr>
        <w:jc w:val="both"/>
      </w:pPr>
      <w:r w:rsidRPr="004C4C26">
        <w:t xml:space="preserve">Su origen se remonta al año </w:t>
      </w:r>
      <w:r w:rsidRPr="004C4C26">
        <w:rPr>
          <w:b/>
          <w:bCs/>
        </w:rPr>
        <w:t>2005</w:t>
      </w:r>
      <w:r w:rsidRPr="004C4C26">
        <w:t xml:space="preserve"> en el Instituto de Educación Física </w:t>
      </w:r>
      <w:r w:rsidRPr="004C4C26">
        <w:rPr>
          <w:b/>
          <w:bCs/>
        </w:rPr>
        <w:t>F. W. Dickens (ISEF)</w:t>
      </w:r>
      <w:r w:rsidRPr="004C4C26">
        <w:t xml:space="preserve">, a partir de la iniciativa de la </w:t>
      </w:r>
      <w:r w:rsidRPr="004C4C26">
        <w:rPr>
          <w:b/>
          <w:bCs/>
        </w:rPr>
        <w:t>Mg. Silvia Maranzano</w:t>
      </w:r>
      <w:r w:rsidRPr="004C4C26">
        <w:t xml:space="preserve">, con el apoyo de la entonces rectora </w:t>
      </w:r>
      <w:r w:rsidRPr="004C4C26">
        <w:rPr>
          <w:b/>
          <w:bCs/>
        </w:rPr>
        <w:t>Lic. Martha Ester Frías</w:t>
      </w:r>
      <w:r w:rsidRPr="004C4C26">
        <w:t xml:space="preserve">. Docente del ISEF F. W. Dickens desde el año </w:t>
      </w:r>
      <w:r w:rsidRPr="004C4C26">
        <w:rPr>
          <w:b/>
          <w:bCs/>
        </w:rPr>
        <w:t>1994</w:t>
      </w:r>
      <w:r w:rsidRPr="004C4C26">
        <w:t xml:space="preserve">, la Mg. Maranzano ha sostenido a lo largo de su trayectoria un fuerte compromiso con la construcción de puentes entre la formación académica y las necesidades sociales, contribuyendo a que el Instituto se posicione como un espacio que reconoce y promueve la vejez como parte activa del ciclo vital. Este enfoque ha permitido fortalecer una </w:t>
      </w:r>
      <w:r w:rsidRPr="004C4C26">
        <w:rPr>
          <w:b/>
          <w:bCs/>
        </w:rPr>
        <w:t>formación de calidad para los estudiantes de educación física</w:t>
      </w:r>
      <w:r w:rsidRPr="004C4C26">
        <w:t>, quienes encuentran en el campo de la longevidad una creciente y significativa oportunidad de desarrollo profesional.</w:t>
      </w:r>
    </w:p>
    <w:p w14:paraId="55267F59" w14:textId="77777777" w:rsidR="004C4C26" w:rsidRPr="004C4C26" w:rsidRDefault="004C4C26" w:rsidP="004C4C26">
      <w:pPr>
        <w:jc w:val="both"/>
      </w:pPr>
      <w:r w:rsidRPr="004C4C26">
        <w:t>Ambas impulsaron la apertura del Instituto hacia la comunidad, promoviendo una política de extensión educativa que permitiera a los estudiantes vincularse con contextos reales de intervención profesional. En este marco, el programa surgió como un espacio de prácticas, formación y servicio, enfocado en mejorar la calidad de vida de las personas mayores a través del movimiento.</w:t>
      </w:r>
    </w:p>
    <w:p w14:paraId="40F06CA6" w14:textId="77777777" w:rsidR="004C4C26" w:rsidRPr="004C4C26" w:rsidRDefault="004C4C26" w:rsidP="004C4C26">
      <w:pPr>
        <w:jc w:val="both"/>
      </w:pPr>
      <w:r w:rsidRPr="004C4C26">
        <w:t xml:space="preserve">En el año </w:t>
      </w:r>
      <w:r w:rsidRPr="004C4C26">
        <w:rPr>
          <w:b/>
          <w:bCs/>
        </w:rPr>
        <w:t>2007</w:t>
      </w:r>
      <w:r w:rsidRPr="004C4C26">
        <w:t xml:space="preserve">, la Mg. Maranzano estableció vínculos con la </w:t>
      </w:r>
      <w:r w:rsidRPr="004C4C26">
        <w:rPr>
          <w:b/>
          <w:bCs/>
        </w:rPr>
        <w:t>Red de Actividad Física de las Américas (RAFA/PANA)</w:t>
      </w:r>
      <w:r w:rsidRPr="004C4C26">
        <w:t xml:space="preserve">, con el objetivo de fortalecer el alcance del programa, potenciar su desarrollo y ampliar su visibilidad internacional. Este proceso fue acompañado por la nueva rectora, </w:t>
      </w:r>
      <w:r w:rsidRPr="004C4C26">
        <w:rPr>
          <w:b/>
          <w:bCs/>
        </w:rPr>
        <w:t>Lic. Marita Boffa</w:t>
      </w:r>
      <w:r w:rsidRPr="004C4C26">
        <w:t xml:space="preserve">, quien promovió la participación institucional en escenarios internacionales. Como resultado, el Programa Activa Salud fue presentado en el </w:t>
      </w:r>
      <w:r w:rsidRPr="004C4C26">
        <w:rPr>
          <w:b/>
          <w:bCs/>
        </w:rPr>
        <w:t>Congreso Internacional de Actividad Física de Costa Rica</w:t>
      </w:r>
      <w:r w:rsidRPr="004C4C26">
        <w:t>, donde se dio a conocer ante referentes de América Latina y el Caribe, marcando un hito en su proyección regional.</w:t>
      </w:r>
    </w:p>
    <w:p w14:paraId="6284E4AF" w14:textId="77777777" w:rsidR="004C4C26" w:rsidRPr="004C4C26" w:rsidRDefault="004C4C26" w:rsidP="004C4C26">
      <w:pPr>
        <w:jc w:val="both"/>
      </w:pPr>
      <w:r w:rsidRPr="004C4C26">
        <w:t xml:space="preserve">En el año </w:t>
      </w:r>
      <w:r w:rsidRPr="004C4C26">
        <w:rPr>
          <w:b/>
          <w:bCs/>
        </w:rPr>
        <w:t>2008</w:t>
      </w:r>
      <w:r w:rsidRPr="004C4C26">
        <w:t xml:space="preserve">, el programa comenzó a trabajar en articulación con la </w:t>
      </w:r>
      <w:r w:rsidRPr="004C4C26">
        <w:rPr>
          <w:b/>
          <w:bCs/>
        </w:rPr>
        <w:t>Red de Actividad Física Argentina (RAAF)</w:t>
      </w:r>
      <w:r w:rsidRPr="004C4C26">
        <w:t>, generando espacios de planificación estratégica y acciones conjuntas orientadas a la promoción de hábitos de vida saludables en la población.</w:t>
      </w:r>
    </w:p>
    <w:p w14:paraId="1F45F940" w14:textId="77777777" w:rsidR="004C4C26" w:rsidRPr="004C4C26" w:rsidRDefault="004C4C26" w:rsidP="004C4C26">
      <w:pPr>
        <w:jc w:val="both"/>
      </w:pPr>
      <w:r w:rsidRPr="004C4C26">
        <w:t xml:space="preserve">Fruto de este recorrido y crecimiento sostenido, en el año </w:t>
      </w:r>
      <w:r w:rsidRPr="004C4C26">
        <w:rPr>
          <w:b/>
          <w:bCs/>
        </w:rPr>
        <w:t>2010</w:t>
      </w:r>
      <w:r w:rsidRPr="004C4C26">
        <w:t xml:space="preserve"> se creó la </w:t>
      </w:r>
      <w:r w:rsidRPr="004C4C26">
        <w:rPr>
          <w:b/>
          <w:bCs/>
        </w:rPr>
        <w:t>Red de Actividad Física para Adultos Mayores (RAFAM)</w:t>
      </w:r>
      <w:r w:rsidRPr="004C4C26">
        <w:t xml:space="preserve">, consolidándose como una organización de referencia en la temática. Ese mismo año, la Fundación RAFAM fue </w:t>
      </w:r>
      <w:r w:rsidRPr="004C4C26">
        <w:rPr>
          <w:b/>
          <w:bCs/>
        </w:rPr>
        <w:t xml:space="preserve">declarada de interés por la Honorable Cámara de Diputados de la Nación </w:t>
      </w:r>
      <w:r w:rsidRPr="004C4C26">
        <w:rPr>
          <w:b/>
          <w:bCs/>
        </w:rPr>
        <w:lastRenderedPageBreak/>
        <w:t>(Expediente 664-D-2010)</w:t>
      </w:r>
      <w:r w:rsidRPr="004C4C26">
        <w:t>, reconocimiento que fortaleció su posicionamiento institucional y validó el impacto social de sus acciones. A través del Programa Activa Salud, RAFAM logró posicionarse tanto a nivel nacional como internacional, promoviendo políticas, programas y prácticas vinculadas al envejecimiento activo.</w:t>
      </w:r>
    </w:p>
    <w:p w14:paraId="5A77C066" w14:textId="77777777" w:rsidR="004C4C26" w:rsidRPr="004C4C26" w:rsidRDefault="004C4C26" w:rsidP="004C4C26">
      <w:pPr>
        <w:jc w:val="both"/>
      </w:pPr>
      <w:r w:rsidRPr="004C4C26">
        <w:t xml:space="preserve">En el año </w:t>
      </w:r>
      <w:r w:rsidRPr="004C4C26">
        <w:rPr>
          <w:b/>
          <w:bCs/>
        </w:rPr>
        <w:t>2012</w:t>
      </w:r>
      <w:r w:rsidRPr="004C4C26">
        <w:t xml:space="preserve">, la organización alcanzó un nuevo nivel de institucionalización al obtener su </w:t>
      </w:r>
      <w:r w:rsidRPr="004C4C26">
        <w:rPr>
          <w:b/>
          <w:bCs/>
        </w:rPr>
        <w:t>personería jurídica</w:t>
      </w:r>
      <w:r w:rsidRPr="004C4C26">
        <w:t xml:space="preserve">, constituyéndose formalmente como </w:t>
      </w:r>
      <w:r w:rsidRPr="004C4C26">
        <w:rPr>
          <w:b/>
          <w:bCs/>
        </w:rPr>
        <w:t>Fundación RAFAM Argentina</w:t>
      </w:r>
      <w:r w:rsidRPr="004C4C26">
        <w:t xml:space="preserve"> y expandiendo su alcance mediante </w:t>
      </w:r>
      <w:r w:rsidRPr="004C4C26">
        <w:rPr>
          <w:b/>
          <w:bCs/>
        </w:rPr>
        <w:t>RAFAM Internacional</w:t>
      </w:r>
      <w:r w:rsidRPr="004C4C26">
        <w:t>. Desde este espacio, el Programa Activa Salud lideró múltiples acciones que fueron replicadas en distintos países, adaptándose a diversos contextos socioculturales.</w:t>
      </w:r>
    </w:p>
    <w:p w14:paraId="3F1CF314" w14:textId="77777777" w:rsidR="004C4C26" w:rsidRPr="004C4C26" w:rsidRDefault="004C4C26" w:rsidP="004C4C26">
      <w:pPr>
        <w:jc w:val="both"/>
      </w:pPr>
      <w:r w:rsidRPr="004C4C26">
        <w:t xml:space="preserve">Durante varios años, la Fundación organizó las </w:t>
      </w:r>
      <w:r w:rsidRPr="004C4C26">
        <w:rPr>
          <w:b/>
          <w:bCs/>
        </w:rPr>
        <w:t>Jornadas Nacionales de Actividad Física para un Envejecimiento Saludable</w:t>
      </w:r>
      <w:r w:rsidRPr="004C4C26">
        <w:t>, un evento académico y comunitario de gran relevancia que convocó a profesionales, docentes y estudiantes de diferentes partes del mundo, favoreciendo el intercambio de conocimientos y experiencias.</w:t>
      </w:r>
    </w:p>
    <w:p w14:paraId="54A620EE" w14:textId="77777777" w:rsidR="004C4C26" w:rsidRPr="004C4C26" w:rsidRDefault="004C4C26" w:rsidP="004C4C26">
      <w:pPr>
        <w:jc w:val="both"/>
      </w:pPr>
      <w:r w:rsidRPr="004C4C26">
        <w:t xml:space="preserve">En la actualidad, el </w:t>
      </w:r>
      <w:r w:rsidRPr="004C4C26">
        <w:rPr>
          <w:b/>
          <w:bCs/>
        </w:rPr>
        <w:t>Programa Activa Salud</w:t>
      </w:r>
      <w:r w:rsidRPr="004C4C26">
        <w:t xml:space="preserve"> se posiciona como un programa líder en la promoción de la actividad física para personas mayores, con una red que supera los </w:t>
      </w:r>
      <w:r w:rsidRPr="004C4C26">
        <w:rPr>
          <w:b/>
          <w:bCs/>
        </w:rPr>
        <w:t>230 miembros en más de 20 países</w:t>
      </w:r>
      <w:r w:rsidRPr="004C4C26">
        <w:t>. Sus propuestas incluyen diversas disciplinas y programas innovadores, tales como:</w:t>
      </w:r>
    </w:p>
    <w:p w14:paraId="044A1C10" w14:textId="77777777" w:rsidR="004C4C26" w:rsidRPr="004C4C26" w:rsidRDefault="004C4C26" w:rsidP="004C4C26">
      <w:pPr>
        <w:numPr>
          <w:ilvl w:val="0"/>
          <w:numId w:val="1"/>
        </w:numPr>
        <w:jc w:val="both"/>
      </w:pPr>
      <w:r w:rsidRPr="004C4C26">
        <w:t xml:space="preserve">Gimnasia para personas mayores </w:t>
      </w:r>
    </w:p>
    <w:p w14:paraId="2A233DDF" w14:textId="77777777" w:rsidR="004C4C26" w:rsidRPr="004C4C26" w:rsidRDefault="004C4C26" w:rsidP="004C4C26">
      <w:pPr>
        <w:numPr>
          <w:ilvl w:val="0"/>
          <w:numId w:val="1"/>
        </w:numPr>
        <w:jc w:val="both"/>
      </w:pPr>
      <w:r w:rsidRPr="004C4C26">
        <w:t xml:space="preserve">Newcom </w:t>
      </w:r>
    </w:p>
    <w:p w14:paraId="2509665C" w14:textId="77777777" w:rsidR="004C4C26" w:rsidRPr="004C4C26" w:rsidRDefault="004C4C26" w:rsidP="004C4C26">
      <w:pPr>
        <w:numPr>
          <w:ilvl w:val="0"/>
          <w:numId w:val="1"/>
        </w:numPr>
        <w:jc w:val="both"/>
      </w:pPr>
      <w:r w:rsidRPr="004C4C26">
        <w:t xml:space="preserve">Bádminton adaptado </w:t>
      </w:r>
    </w:p>
    <w:p w14:paraId="74A8A2CC" w14:textId="77777777" w:rsidR="004C4C26" w:rsidRPr="004C4C26" w:rsidRDefault="004C4C26" w:rsidP="004C4C26">
      <w:pPr>
        <w:numPr>
          <w:ilvl w:val="0"/>
          <w:numId w:val="1"/>
        </w:numPr>
        <w:jc w:val="both"/>
      </w:pPr>
      <w:r w:rsidRPr="004C4C26">
        <w:t xml:space="preserve">FUTCAM (Fútbol Caminando) </w:t>
      </w:r>
    </w:p>
    <w:p w14:paraId="047A61FA" w14:textId="77777777" w:rsidR="004C4C26" w:rsidRPr="004C4C26" w:rsidRDefault="004C4C26" w:rsidP="004C4C26">
      <w:pPr>
        <w:numPr>
          <w:ilvl w:val="0"/>
          <w:numId w:val="1"/>
        </w:numPr>
        <w:jc w:val="both"/>
      </w:pPr>
      <w:r w:rsidRPr="004C4C26">
        <w:t xml:space="preserve">Floor Curling </w:t>
      </w:r>
    </w:p>
    <w:p w14:paraId="660D5CA7" w14:textId="77777777" w:rsidR="004C4C26" w:rsidRPr="004C4C26" w:rsidRDefault="004C4C26" w:rsidP="004C4C26">
      <w:pPr>
        <w:numPr>
          <w:ilvl w:val="0"/>
          <w:numId w:val="1"/>
        </w:numPr>
        <w:jc w:val="both"/>
      </w:pPr>
      <w:r w:rsidRPr="004C4C26">
        <w:t>Programa “</w:t>
      </w:r>
      <w:proofErr w:type="spellStart"/>
      <w:r w:rsidRPr="004C4C26">
        <w:t>Adoptá</w:t>
      </w:r>
      <w:proofErr w:type="spellEnd"/>
      <w:r w:rsidRPr="004C4C26">
        <w:t xml:space="preserve"> un Sedentario” </w:t>
      </w:r>
    </w:p>
    <w:p w14:paraId="29A872A6" w14:textId="77777777" w:rsidR="004C4C26" w:rsidRPr="004C4C26" w:rsidRDefault="004C4C26" w:rsidP="004C4C26">
      <w:pPr>
        <w:jc w:val="both"/>
      </w:pPr>
      <w:r w:rsidRPr="004C4C26">
        <w:t>Estas acciones se desarrollan bajo un enfoque integral que promueve no solo la salud física, sino también la inclusión social, la autonomía y la mejora de la calidad de vida.</w:t>
      </w:r>
    </w:p>
    <w:p w14:paraId="3E430712" w14:textId="77777777" w:rsidR="004C4C26" w:rsidRDefault="004C4C26" w:rsidP="004C4C26">
      <w:pPr>
        <w:jc w:val="both"/>
      </w:pPr>
      <w:r w:rsidRPr="004C4C26">
        <w:t xml:space="preserve">En este sentido, Activa Salud continúa consolidándose como una iniciativa comprometida con el trabajo </w:t>
      </w:r>
      <w:r w:rsidRPr="004C4C26">
        <w:rPr>
          <w:b/>
          <w:bCs/>
        </w:rPr>
        <w:t>por, para y con las personas mayores</w:t>
      </w:r>
      <w:r w:rsidRPr="004C4C26">
        <w:t>, fomentando estilos de vida activos y saludables a lo largo del tiempo.</w:t>
      </w:r>
    </w:p>
    <w:p w14:paraId="1E275B4B" w14:textId="77777777" w:rsidR="004A34E8" w:rsidRDefault="004A34E8" w:rsidP="004C4C26">
      <w:pPr>
        <w:jc w:val="both"/>
      </w:pPr>
    </w:p>
    <w:p w14:paraId="23C08927" w14:textId="74848675" w:rsidR="004A34E8" w:rsidRDefault="004A34E8" w:rsidP="004C4C26">
      <w:pPr>
        <w:jc w:val="both"/>
      </w:pPr>
      <w:r>
        <w:t>Contacto:</w:t>
      </w:r>
    </w:p>
    <w:p w14:paraId="488A8506" w14:textId="4B9495F2" w:rsidR="004A34E8" w:rsidRDefault="004A34E8" w:rsidP="004C4C26">
      <w:pPr>
        <w:jc w:val="both"/>
      </w:pPr>
      <w:r>
        <w:t>IG: @rafaminternacional_2022</w:t>
      </w:r>
    </w:p>
    <w:p w14:paraId="7BAE5BA2" w14:textId="535A96E0" w:rsidR="004A34E8" w:rsidRDefault="004A34E8" w:rsidP="004C4C26">
      <w:pPr>
        <w:jc w:val="both"/>
      </w:pPr>
      <w:proofErr w:type="gramStart"/>
      <w:r>
        <w:t>IG:@</w:t>
      </w:r>
      <w:proofErr w:type="spellStart"/>
      <w:proofErr w:type="gramEnd"/>
      <w:r>
        <w:t>silviamaranzano</w:t>
      </w:r>
      <w:proofErr w:type="spellEnd"/>
    </w:p>
    <w:p w14:paraId="1F6C09B8" w14:textId="28038396" w:rsidR="004A34E8" w:rsidRDefault="004A34E8" w:rsidP="004A34E8">
      <w:proofErr w:type="spellStart"/>
      <w:r>
        <w:lastRenderedPageBreak/>
        <w:t>Fbk</w:t>
      </w:r>
      <w:proofErr w:type="spellEnd"/>
      <w:r>
        <w:t>: @fundacionrafaminternacional</w:t>
      </w:r>
    </w:p>
    <w:p w14:paraId="744D5425" w14:textId="6FC61B68" w:rsidR="004A34E8" w:rsidRDefault="004A34E8" w:rsidP="004A34E8">
      <w:r>
        <w:t>Web: www.fundacionrafam.com.ar</w:t>
      </w:r>
    </w:p>
    <w:p w14:paraId="12E25A9E" w14:textId="17DF622D" w:rsidR="004A34E8" w:rsidRDefault="004A34E8" w:rsidP="004A34E8">
      <w:proofErr w:type="spellStart"/>
      <w:r>
        <w:t>Wsp</w:t>
      </w:r>
      <w:proofErr w:type="spellEnd"/>
      <w:r>
        <w:t>: +54-11-5742-0524</w:t>
      </w:r>
    </w:p>
    <w:p w14:paraId="59B1A5F3" w14:textId="77777777" w:rsidR="004A34E8" w:rsidRDefault="004A34E8" w:rsidP="004A34E8"/>
    <w:p w14:paraId="7AE1AB7D" w14:textId="16D18A41" w:rsidR="004A34E8" w:rsidRPr="004C4C26" w:rsidRDefault="004A34E8" w:rsidP="004A34E8">
      <w:r>
        <w:rPr>
          <w:noProof/>
        </w:rPr>
        <w:drawing>
          <wp:inline distT="0" distB="0" distL="0" distR="0" wp14:anchorId="3E917262" wp14:editId="3E786A9B">
            <wp:extent cx="2225040" cy="1027840"/>
            <wp:effectExtent l="0" t="0" r="0" b="0"/>
            <wp:docPr id="11917514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751414" name="Imagen 11917514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792" cy="1034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B1ACDC" wp14:editId="2C9E8DD5">
            <wp:extent cx="1242060" cy="1167133"/>
            <wp:effectExtent l="0" t="0" r="0" b="0"/>
            <wp:docPr id="158330022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300227" name="Imagen 15833002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221" cy="117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96D28" w14:textId="77777777" w:rsidR="004C4C26" w:rsidRDefault="004C4C26"/>
    <w:sectPr w:rsidR="004C4C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46A0"/>
    <w:multiLevelType w:val="multilevel"/>
    <w:tmpl w:val="3636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103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26"/>
    <w:rsid w:val="004A34E8"/>
    <w:rsid w:val="004C4C26"/>
    <w:rsid w:val="00DD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885B"/>
  <w15:chartTrackingRefBased/>
  <w15:docId w15:val="{9FBB6A94-FD41-4F47-B756-400EF40A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4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4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4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4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4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4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4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4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4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4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4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4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4C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4C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4C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4C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4C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4C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4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4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4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4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4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4C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4C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4C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4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4C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4C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733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Maranzano</dc:creator>
  <cp:keywords/>
  <dc:description/>
  <cp:lastModifiedBy>Silvia Maranzano</cp:lastModifiedBy>
  <cp:revision>1</cp:revision>
  <dcterms:created xsi:type="dcterms:W3CDTF">2026-04-24T11:59:00Z</dcterms:created>
  <dcterms:modified xsi:type="dcterms:W3CDTF">2026-04-24T12:55:00Z</dcterms:modified>
</cp:coreProperties>
</file>